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זכות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צורך חייבים, רצון רק 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צורך בסיסי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(לקבל טיפול רפואי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(לגור במקום 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זכות לחינוך, כי זה עוזר לי ללמוד ולהתפתח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לדאוג שחבר שלי מרגיש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לכל ילד, אחריות היא מה שעושים כדי לשמור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צריכה להתאים לזכות שהוזכרה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ילד יגדל בבטחה, בבריאות ובהתפתחות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מילים חדשות מהמילון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במילון בארבע שפות בזמן העבודה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זכויות הילד - מה זה זכות, מה זה צורך ומה זה רצון, ואיך כל ילד בעולם צריך הגנה, בריאות, חינוך והשתתפות.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חינוך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שאסור לילד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 חייבים, רצון רק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רצון חשוב יותר מצורך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לילד יש זכות להביע את דעתו.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יש זכות ל__________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 ומים הם __________ בסיסי של כל ילד.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לגור במקום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ללכת לבית ספר וללמוד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זכות אחת שחשובה לכם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אחריות אחת שיש לכם כלפי חבר או בן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לזכות ולדוגמה שמתאימה 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